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F07FE" w:rsidP="00175783">
      <w:pPr>
        <w:jc w:val="center"/>
      </w:pPr>
      <w:r>
        <w:t>Journal Entry Reflection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F07FE" w:rsidRDefault="004F07FE" w:rsidP="004F07FE">
      <w:pPr>
        <w:spacing w:after="0"/>
        <w:ind w:left="720" w:hangingChars="300" w:hanging="720"/>
        <w:jc w:val="center"/>
      </w:pPr>
      <w:r>
        <w:lastRenderedPageBreak/>
        <w:t>Journal Entry Reflection</w:t>
      </w:r>
    </w:p>
    <w:p w:rsidR="004F07FE" w:rsidRDefault="004F07FE" w:rsidP="004F07FE">
      <w:pPr>
        <w:ind w:firstLine="284"/>
      </w:pPr>
      <w:r>
        <w:t>Modern and race</w:t>
      </w:r>
    </w:p>
    <w:p w:rsidR="004F07FE" w:rsidRDefault="004F07FE" w:rsidP="004F07FE">
      <w:pPr>
        <w:ind w:firstLine="284"/>
      </w:pPr>
      <w:r>
        <w:t>The current world gets faced with instances of racism that gets promoted by people of different ethnicities. Racism has led to a reduced sense of living together amongst people within society. Race makes some people feel lesser compared to others leading to the creation of improper discrimination. Racism needs to get eliminated to allow all people to mingle without fear of getting created amongst each other</w:t>
      </w:r>
      <w:r w:rsidR="00FC0B7E" w:rsidRPr="00FC0B7E">
        <w:rPr>
          <w:rFonts w:eastAsiaTheme="minorEastAsia"/>
          <w:color w:val="000000" w:themeColor="text1"/>
          <w:kern w:val="24"/>
          <w:szCs w:val="24"/>
        </w:rPr>
        <w:t xml:space="preserve"> </w:t>
      </w:r>
      <w:r w:rsidR="00FC0B7E">
        <w:rPr>
          <w:rFonts w:eastAsiaTheme="minorEastAsia"/>
          <w:color w:val="000000" w:themeColor="text1"/>
          <w:kern w:val="24"/>
          <w:szCs w:val="24"/>
        </w:rPr>
        <w:t>(DiGangi, 2020)</w:t>
      </w:r>
      <w:r>
        <w:t xml:space="preserve">. The modern world requires people to operate as brothers and sisters to eradicate the act of racism in society. Most people suffer racist chants that tend to affect their healthy way of life. </w:t>
      </w:r>
    </w:p>
    <w:p w:rsidR="004F07FE" w:rsidRDefault="004F07FE" w:rsidP="004F07FE">
      <w:pPr>
        <w:ind w:firstLine="284"/>
      </w:pPr>
      <w:r>
        <w:t>Sex (consent and rape)</w:t>
      </w:r>
    </w:p>
    <w:p w:rsidR="004F07FE" w:rsidRDefault="004F07FE" w:rsidP="004F07FE">
      <w:pPr>
        <w:ind w:firstLine="284"/>
      </w:pPr>
      <w:r>
        <w:t xml:space="preserve">In current times, most young people indulge in various sexual behaviors. There are increased unplanned pregnancies in most underage students that pose a threat to their education. Any person found liable for having sex with young children risks jail term. The consent for sex in most countries starts from 18 years. Sexual consent should get maintained at 18 years to prevent any form of abortion and unplanned pregnancies. Also, rape has been on the rise due to a reduced sense of humanity in some people. Most people get raped, leading to reduced community sanity. Sex should get allowed to people of ages above 18 while rapists to face prosecution. </w:t>
      </w:r>
    </w:p>
    <w:p w:rsidR="004F07FE" w:rsidRDefault="004F07FE" w:rsidP="004F07FE">
      <w:pPr>
        <w:ind w:firstLine="284"/>
      </w:pPr>
      <w:r>
        <w:t>Sex work</w:t>
      </w:r>
    </w:p>
    <w:p w:rsidR="004F07FE" w:rsidRDefault="004F07FE" w:rsidP="004F07FE">
      <w:pPr>
        <w:ind w:firstLine="284"/>
      </w:pPr>
      <w:r>
        <w:t xml:space="preserve">Many sex workers provide erotic performances to their clients. The government should recognize the act without allowing prostitution. Sex workers act to earn a living that all people strive to achieve. Sex work has no criminality and stigma in society. People taking part in the </w:t>
      </w:r>
      <w:r>
        <w:lastRenderedPageBreak/>
        <w:t>vice should have the ages of 18 years and above. The regulations placed by the government towards sex work need to create safety. I urge the government to allow sex workers to get handled with care when exercising their services</w:t>
      </w:r>
      <w:r w:rsidR="00075A87" w:rsidRPr="00075A87">
        <w:rPr>
          <w:rFonts w:eastAsiaTheme="minorEastAsia"/>
          <w:color w:val="000000" w:themeColor="text1"/>
          <w:kern w:val="24"/>
          <w:szCs w:val="24"/>
        </w:rPr>
        <w:t xml:space="preserve"> </w:t>
      </w:r>
      <w:r w:rsidR="00075A87">
        <w:rPr>
          <w:rFonts w:eastAsiaTheme="minorEastAsia"/>
          <w:color w:val="000000" w:themeColor="text1"/>
          <w:kern w:val="24"/>
          <w:szCs w:val="24"/>
        </w:rPr>
        <w:t>(Jones, 2020)</w:t>
      </w:r>
      <w:r>
        <w:t xml:space="preserve">. Appropriate measures should get used to ensure sex workers perform their activities without distracting others. For instance, sex workers need to work during watershed hours when most people are at their homes. </w:t>
      </w:r>
    </w:p>
    <w:p w:rsidR="004F07FE" w:rsidRDefault="004F07FE" w:rsidP="004F07FE">
      <w:pPr>
        <w:ind w:firstLine="284"/>
      </w:pPr>
      <w:r>
        <w:t>Folkways</w:t>
      </w:r>
    </w:p>
    <w:p w:rsidR="004F07FE" w:rsidRDefault="004F07FE" w:rsidP="004F07FE">
      <w:pPr>
        <w:ind w:firstLine="284"/>
      </w:pPr>
      <w:r>
        <w:t xml:space="preserve">People have got different customs in their life set up. The expectations in which people act can get used in determining folkways. For instance, the act of wearing an appropriate dress is a folkway. The custom of using folkways helps people to express their attitudes on different actions in society. The norms that get observed by people in the organization must ensure everybody gets presentable to others. The current culture does not allow anybody to walk naked in public. Walking in presentable cloths is a folkway that gets practiced by everybody. Folkways determine the codes of conduct that are morally acceptable in society. </w:t>
      </w:r>
    </w:p>
    <w:p w:rsidR="004F07FE" w:rsidRDefault="004F07FE" w:rsidP="004F07FE">
      <w:pPr>
        <w:ind w:firstLine="284"/>
      </w:pPr>
      <w:r>
        <w:t>Mental illness</w:t>
      </w:r>
    </w:p>
    <w:p w:rsidR="004F07FE" w:rsidRDefault="004F07FE" w:rsidP="004F07FE">
      <w:pPr>
        <w:ind w:firstLine="284"/>
      </w:pPr>
      <w:r>
        <w:t>People in society suffer varied mental health problems that affect their mood, behaviors, and thinking. Mental illness amongst people in the community has got promoted by a problem that gets received. The psychological problems include depression and schizophrenia that pose a risk in an individual</w:t>
      </w:r>
      <w:r w:rsidR="008843F7">
        <w:t xml:space="preserve"> </w:t>
      </w:r>
      <w:r w:rsidR="008843F7">
        <w:t>(</w:t>
      </w:r>
      <w:r w:rsidR="008843F7">
        <w:rPr>
          <w:rFonts w:eastAsiaTheme="minorEastAsia"/>
          <w:color w:val="000000" w:themeColor="text1"/>
          <w:kern w:val="24"/>
          <w:szCs w:val="24"/>
        </w:rPr>
        <w:t xml:space="preserve">Pescosolido, </w:t>
      </w:r>
      <w:r w:rsidR="008843F7" w:rsidRPr="00522C52">
        <w:rPr>
          <w:rFonts w:eastAsiaTheme="minorEastAsia"/>
          <w:color w:val="000000" w:themeColor="text1"/>
          <w:kern w:val="24"/>
          <w:szCs w:val="24"/>
        </w:rPr>
        <w:t>M</w:t>
      </w:r>
      <w:r w:rsidR="008843F7">
        <w:rPr>
          <w:rFonts w:eastAsiaTheme="minorEastAsia"/>
          <w:color w:val="000000" w:themeColor="text1"/>
          <w:kern w:val="24"/>
          <w:szCs w:val="24"/>
        </w:rPr>
        <w:t>anago &amp; Monahan, 2019)</w:t>
      </w:r>
      <w:r>
        <w:t xml:space="preserve">. The government should, therefore, create hospitals that can attend to any person that suffers mental problems. Anxiety disorders need to get managed effectively in society. People with mental illness cannot reason and may perform wayward activities like harm and injury to others. I have learned that mental illness can occur to anybody that suffers from issues that may disturb their conscience. </w:t>
      </w:r>
    </w:p>
    <w:p w:rsidR="004F07FE" w:rsidRDefault="004F07FE" w:rsidP="00C65E40">
      <w:pPr>
        <w:jc w:val="center"/>
      </w:pPr>
      <w:r>
        <w:lastRenderedPageBreak/>
        <w:t>References</w:t>
      </w:r>
    </w:p>
    <w:p w:rsidR="00FC0B7E" w:rsidRPr="00522C52" w:rsidRDefault="00FC0B7E" w:rsidP="00F46A2A">
      <w:pPr>
        <w:pStyle w:val="NormalWeb"/>
        <w:spacing w:before="0" w:beforeAutospacing="0" w:after="0" w:afterAutospacing="0" w:line="480" w:lineRule="auto"/>
        <w:ind w:left="284" w:hanging="284"/>
      </w:pPr>
      <w:bookmarkStart w:id="0" w:name="_GoBack"/>
      <w:r w:rsidRPr="00522C52">
        <w:rPr>
          <w:rFonts w:eastAsiaTheme="minorEastAsia"/>
          <w:color w:val="000000" w:themeColor="text1"/>
          <w:kern w:val="24"/>
        </w:rPr>
        <w:t xml:space="preserve">DiGangi, M. (2020). Rethinking Early Modern Sexuality through Race. </w:t>
      </w:r>
      <w:r w:rsidRPr="00522C52">
        <w:rPr>
          <w:rFonts w:eastAsiaTheme="minorEastAsia"/>
          <w:i/>
          <w:iCs/>
          <w:color w:val="000000" w:themeColor="text1"/>
          <w:kern w:val="24"/>
        </w:rPr>
        <w:t>English Literary Renaissance</w:t>
      </w:r>
      <w:r w:rsidRPr="00522C52">
        <w:rPr>
          <w:rFonts w:eastAsiaTheme="minorEastAsia"/>
          <w:color w:val="000000" w:themeColor="text1"/>
          <w:kern w:val="24"/>
        </w:rPr>
        <w:t xml:space="preserve">, </w:t>
      </w:r>
      <w:r w:rsidRPr="00522C52">
        <w:rPr>
          <w:rFonts w:eastAsiaTheme="minorEastAsia"/>
          <w:i/>
          <w:iCs/>
          <w:color w:val="000000" w:themeColor="text1"/>
          <w:kern w:val="24"/>
        </w:rPr>
        <w:t>50</w:t>
      </w:r>
      <w:r w:rsidRPr="00522C52">
        <w:rPr>
          <w:rFonts w:eastAsiaTheme="minorEastAsia"/>
          <w:color w:val="000000" w:themeColor="text1"/>
          <w:kern w:val="24"/>
        </w:rPr>
        <w:t>(1), 25-31.</w:t>
      </w:r>
    </w:p>
    <w:p w:rsidR="00FC0B7E" w:rsidRPr="00522C52" w:rsidRDefault="00FC0B7E" w:rsidP="00F46A2A">
      <w:pPr>
        <w:pStyle w:val="NormalWeb"/>
        <w:spacing w:before="0" w:beforeAutospacing="0" w:after="0" w:afterAutospacing="0" w:line="480" w:lineRule="auto"/>
        <w:ind w:left="284" w:hanging="284"/>
      </w:pPr>
      <w:r w:rsidRPr="00522C52">
        <w:rPr>
          <w:rFonts w:eastAsiaTheme="minorEastAsia"/>
          <w:color w:val="000000" w:themeColor="text1"/>
          <w:kern w:val="24"/>
        </w:rPr>
        <w:t xml:space="preserve">Jones, A. (2020). </w:t>
      </w:r>
      <w:r w:rsidRPr="00522C52">
        <w:rPr>
          <w:rFonts w:eastAsiaTheme="minorEastAsia"/>
          <w:i/>
          <w:iCs/>
          <w:color w:val="000000" w:themeColor="text1"/>
          <w:kern w:val="24"/>
        </w:rPr>
        <w:t>Camming: Money, power, and pleasure in the sex work industry</w:t>
      </w:r>
      <w:r w:rsidRPr="00522C52">
        <w:rPr>
          <w:rFonts w:eastAsiaTheme="minorEastAsia"/>
          <w:color w:val="000000" w:themeColor="text1"/>
          <w:kern w:val="24"/>
        </w:rPr>
        <w:t>. NYU Press.</w:t>
      </w:r>
    </w:p>
    <w:p w:rsidR="00FC0B7E" w:rsidRPr="00522C52" w:rsidRDefault="00FC0B7E" w:rsidP="00F46A2A">
      <w:pPr>
        <w:pStyle w:val="NormalWeb"/>
        <w:spacing w:before="0" w:beforeAutospacing="0" w:after="0" w:afterAutospacing="0" w:line="480" w:lineRule="auto"/>
        <w:ind w:left="284" w:hanging="284"/>
      </w:pPr>
      <w:r>
        <w:t xml:space="preserve"> </w:t>
      </w:r>
      <w:r w:rsidRPr="00522C52">
        <w:rPr>
          <w:rFonts w:eastAsiaTheme="minorEastAsia"/>
          <w:color w:val="000000" w:themeColor="text1"/>
          <w:kern w:val="24"/>
        </w:rPr>
        <w:t xml:space="preserve">Pescosolido, B. A., Manago, B., &amp; Monahan, J. (2019). Evolving public views on the likelihood of violence from people with mental illness: stigma and its consequences. </w:t>
      </w:r>
      <w:r w:rsidRPr="00522C52">
        <w:rPr>
          <w:rFonts w:eastAsiaTheme="minorEastAsia"/>
          <w:i/>
          <w:iCs/>
          <w:color w:val="000000" w:themeColor="text1"/>
          <w:kern w:val="24"/>
        </w:rPr>
        <w:t>Health Affairs</w:t>
      </w:r>
      <w:r w:rsidRPr="00522C52">
        <w:rPr>
          <w:rFonts w:eastAsiaTheme="minorEastAsia"/>
          <w:color w:val="000000" w:themeColor="text1"/>
          <w:kern w:val="24"/>
        </w:rPr>
        <w:t xml:space="preserve">, </w:t>
      </w:r>
      <w:r w:rsidRPr="00522C52">
        <w:rPr>
          <w:rFonts w:eastAsiaTheme="minorEastAsia"/>
          <w:i/>
          <w:iCs/>
          <w:color w:val="000000" w:themeColor="text1"/>
          <w:kern w:val="24"/>
        </w:rPr>
        <w:t>38</w:t>
      </w:r>
      <w:r w:rsidRPr="00522C52">
        <w:rPr>
          <w:rFonts w:eastAsiaTheme="minorEastAsia"/>
          <w:color w:val="000000" w:themeColor="text1"/>
          <w:kern w:val="24"/>
        </w:rPr>
        <w:t>(10), 1735-1743.</w:t>
      </w:r>
    </w:p>
    <w:bookmarkEnd w:id="0"/>
    <w:p w:rsidR="004F07FE" w:rsidRPr="00522C52" w:rsidRDefault="004F07FE" w:rsidP="00F46A2A">
      <w:pPr>
        <w:spacing w:after="0"/>
        <w:ind w:left="284" w:hanging="284"/>
        <w:rPr>
          <w:szCs w:val="24"/>
        </w:rPr>
      </w:pPr>
    </w:p>
    <w:p w:rsidR="004F07FE" w:rsidRPr="00D77F2F" w:rsidRDefault="004F07FE" w:rsidP="00F46A2A">
      <w:pPr>
        <w:spacing w:after="0"/>
        <w:ind w:left="284" w:hanging="284"/>
        <w:rPr>
          <w:szCs w:val="24"/>
        </w:rPr>
      </w:pPr>
    </w:p>
    <w:sectPr w:rsidR="004F07FE"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020" w:rsidRDefault="00E52020" w:rsidP="00790ECD">
      <w:pPr>
        <w:spacing w:after="0" w:line="240" w:lineRule="auto"/>
      </w:pPr>
      <w:r>
        <w:separator/>
      </w:r>
    </w:p>
  </w:endnote>
  <w:endnote w:type="continuationSeparator" w:id="0">
    <w:p w:rsidR="00E52020" w:rsidRDefault="00E5202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020" w:rsidRDefault="00E52020" w:rsidP="00790ECD">
      <w:pPr>
        <w:spacing w:after="0" w:line="240" w:lineRule="auto"/>
      </w:pPr>
      <w:r>
        <w:separator/>
      </w:r>
    </w:p>
  </w:footnote>
  <w:footnote w:type="continuationSeparator" w:id="0">
    <w:p w:rsidR="00E52020" w:rsidRDefault="00E5202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95DEA" w:rsidP="00E95DEA">
        <w:pPr>
          <w:pStyle w:val="Header"/>
          <w:jc w:val="center"/>
        </w:pPr>
        <w:r>
          <w:t>JOURNAL ENTRY REFLECTION</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95DEA">
      <w:t>g Head: JOURNAL ENTRY REFLECTION</w:t>
    </w:r>
    <w:r w:rsidR="00D5124F">
      <w:t xml:space="preserve">                                                                 </w:t>
    </w:r>
    <w:r w:rsidR="00E95DEA">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75A87"/>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4F07FE"/>
    <w:rsid w:val="00506140"/>
    <w:rsid w:val="00522C52"/>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3F7"/>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65E40"/>
    <w:rsid w:val="00D15FB4"/>
    <w:rsid w:val="00D41388"/>
    <w:rsid w:val="00D5124F"/>
    <w:rsid w:val="00D53B8C"/>
    <w:rsid w:val="00D77F2F"/>
    <w:rsid w:val="00D86418"/>
    <w:rsid w:val="00DC7D4B"/>
    <w:rsid w:val="00E04B0E"/>
    <w:rsid w:val="00E52020"/>
    <w:rsid w:val="00E642CD"/>
    <w:rsid w:val="00E95DEA"/>
    <w:rsid w:val="00EC0B96"/>
    <w:rsid w:val="00EC10BD"/>
    <w:rsid w:val="00ED2214"/>
    <w:rsid w:val="00ED4330"/>
    <w:rsid w:val="00F4000A"/>
    <w:rsid w:val="00F46A2A"/>
    <w:rsid w:val="00F52F80"/>
    <w:rsid w:val="00F563CA"/>
    <w:rsid w:val="00F613C7"/>
    <w:rsid w:val="00F6226F"/>
    <w:rsid w:val="00F65DC6"/>
    <w:rsid w:val="00F9780E"/>
    <w:rsid w:val="00FB3101"/>
    <w:rsid w:val="00FC0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522C52"/>
    <w:pPr>
      <w:spacing w:before="100" w:beforeAutospacing="1" w:after="100" w:afterAutospacing="1" w:line="240" w:lineRule="auto"/>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73970625">
      <w:bodyDiv w:val="1"/>
      <w:marLeft w:val="0"/>
      <w:marRight w:val="0"/>
      <w:marTop w:val="0"/>
      <w:marBottom w:val="0"/>
      <w:divBdr>
        <w:top w:val="none" w:sz="0" w:space="0" w:color="auto"/>
        <w:left w:val="none" w:sz="0" w:space="0" w:color="auto"/>
        <w:bottom w:val="none" w:sz="0" w:space="0" w:color="auto"/>
        <w:right w:val="none" w:sz="0" w:space="0" w:color="auto"/>
      </w:divBdr>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87F7E-E717-4D6C-94C1-19C204140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4</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67</cp:revision>
  <dcterms:created xsi:type="dcterms:W3CDTF">2005-06-28T21:07:00Z</dcterms:created>
  <dcterms:modified xsi:type="dcterms:W3CDTF">2020-04-30T09:49:00Z</dcterms:modified>
</cp:coreProperties>
</file>